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1781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0C338F1" w:rsidR="009F7DFC" w:rsidRDefault="00743F6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</w:t>
      </w:r>
      <w:r w:rsidR="00343E1C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B5353C8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350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39A77D6" w14:textId="04DAB566" w:rsidR="005E6544" w:rsidRDefault="00743F65" w:rsidP="00343E1C">
      <w:pPr>
        <w:spacing w:after="0" w:line="360" w:lineRule="auto"/>
        <w:ind w:firstLine="851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Δεύτερη σύλληψη για υπόθεση</w:t>
      </w:r>
      <w:r w:rsidR="00343E1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ένοπλη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343E1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ληστεία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343E1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στον </w:t>
      </w:r>
      <w:proofErr w:type="spellStart"/>
      <w:r w:rsidR="00343E1C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Πρωταρά</w:t>
      </w:r>
      <w:proofErr w:type="spellEnd"/>
    </w:p>
    <w:p w14:paraId="6B2CD75E" w14:textId="43DA2CC1" w:rsidR="00786641" w:rsidRDefault="00786641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8B7EBFB" w14:textId="6F8E07A0" w:rsidR="00617810" w:rsidRDefault="00343E1C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="00617810">
        <w:rPr>
          <w:rFonts w:ascii="Arial" w:hAnsi="Arial" w:cs="Arial"/>
          <w:color w:val="000000"/>
          <w:sz w:val="24"/>
          <w:szCs w:val="24"/>
          <w:lang w:val="el-GR"/>
        </w:rPr>
        <w:t xml:space="preserve">ε δεύτερη σύλληψη προχώρησε σήμερα η Αστυνομία, για διευκόλυνση των ανακρίσεων σχετικά με διερευνώμενη υπόθεση ληστείας, που διαπράχθηκε στα τέλη Οκτωβρίου 2023, στον </w:t>
      </w:r>
      <w:proofErr w:type="spellStart"/>
      <w:r w:rsidR="00617810">
        <w:rPr>
          <w:rFonts w:ascii="Arial" w:hAnsi="Arial" w:cs="Arial"/>
          <w:color w:val="000000"/>
          <w:sz w:val="24"/>
          <w:szCs w:val="24"/>
          <w:lang w:val="el-GR"/>
        </w:rPr>
        <w:t>Πρωταρά</w:t>
      </w:r>
      <w:proofErr w:type="spellEnd"/>
      <w:r w:rsidR="00617810">
        <w:rPr>
          <w:rFonts w:ascii="Arial" w:hAnsi="Arial" w:cs="Arial"/>
          <w:color w:val="000000"/>
          <w:sz w:val="24"/>
          <w:szCs w:val="24"/>
          <w:lang w:val="el-GR"/>
        </w:rPr>
        <w:t xml:space="preserve">. Πρόκειται για 33χρονη, η οποία συνελήφθη χθες και τέθηκε υπό κράτηση, ενώ για την υπόθεση </w:t>
      </w:r>
      <w:r w:rsidR="00DE6CA6">
        <w:rPr>
          <w:rFonts w:ascii="Arial" w:hAnsi="Arial" w:cs="Arial"/>
          <w:color w:val="000000"/>
          <w:sz w:val="24"/>
          <w:szCs w:val="24"/>
          <w:lang w:val="el-GR"/>
        </w:rPr>
        <w:t>τελεί υπό κράτηση</w:t>
      </w:r>
      <w:r w:rsidR="00617810">
        <w:rPr>
          <w:rFonts w:ascii="Arial" w:hAnsi="Arial" w:cs="Arial"/>
          <w:color w:val="000000"/>
          <w:sz w:val="24"/>
          <w:szCs w:val="24"/>
          <w:lang w:val="el-GR"/>
        </w:rPr>
        <w:t xml:space="preserve"> και 35χρονος.</w:t>
      </w:r>
      <w:r w:rsidR="00743F6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43F65" w:rsidRPr="00743F65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(Δελτίο Τύπου 2, ημερομηνίας 2/11/2023, είναι σχετικό)</w:t>
      </w:r>
    </w:p>
    <w:p w14:paraId="1EADBD21" w14:textId="0103E080" w:rsidR="00743F65" w:rsidRDefault="00743F65" w:rsidP="00743F65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33χρονη εντοπίστηκε και συνελήφθη στο αεροδρόμιο Λάρνακας, κατά τη διάρκεια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διαβατηριακού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ελέγχου, στο χώρο των αναχωρήσεων. </w:t>
      </w:r>
    </w:p>
    <w:p w14:paraId="7AA5493B" w14:textId="77CFEC5E" w:rsidR="00700E83" w:rsidRDefault="00617810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ληστεία διαπράχθηκε σε περίπτερο στον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Πρωταρά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στις 30 Οκτωβρίου. Σύμφωνα με τα υπό εξέταση στοιχεία 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>άγνωστος άντρας εισήλθε εντός του περιπτέρου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 xml:space="preserve"> ζήτησε να αγοράσει τσιγάρα.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Ακολούθως, ο άντρας φέρεται να ανέσυρε πιστόλι και να ζήτησε τα χρήματα από το ταμείο. Η </w:t>
      </w:r>
      <w:r w:rsidR="00743F65">
        <w:rPr>
          <w:rFonts w:ascii="Arial" w:hAnsi="Arial" w:cs="Arial"/>
          <w:color w:val="000000"/>
          <w:sz w:val="24"/>
          <w:szCs w:val="24"/>
          <w:lang w:val="el-GR"/>
        </w:rPr>
        <w:t>υπάλληλος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 xml:space="preserve"> φέρεται να αρνήθηκε και ο άντρας αφού άρπαξε ολόκληρο το ταμείο, και τράπηκε σε φυγή.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Φεύγοντας ο δράστης 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>φέρεται να μπήκε σε αυτοκίνητο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 xml:space="preserve"> που τον περίμενε έξω από το περίπτερο και διέφυγαν προς άγνωστη κατεύθυνση. </w:t>
      </w:r>
    </w:p>
    <w:p w14:paraId="52982E07" w14:textId="175AD2B1" w:rsidR="00700E83" w:rsidRDefault="00743F6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</w:t>
      </w:r>
      <w:r w:rsidR="00343E1C">
        <w:rPr>
          <w:rFonts w:ascii="Arial" w:hAnsi="Arial" w:cs="Arial"/>
          <w:color w:val="000000"/>
          <w:sz w:val="24"/>
          <w:szCs w:val="24"/>
          <w:lang w:val="el-GR"/>
        </w:rPr>
        <w:t xml:space="preserve">ο ΤΑΕ Αμμοχώστου συνεχίζει τις εξετάσεις. </w:t>
      </w:r>
      <w:r w:rsidR="00700E8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716EA63" w14:textId="4FF82FCA" w:rsidR="00F4216D" w:rsidRDefault="00F4216D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0C4F" w14:textId="77777777" w:rsidR="001D56EB" w:rsidRDefault="001D56EB" w:rsidP="00404DCD">
      <w:pPr>
        <w:spacing w:after="0" w:line="240" w:lineRule="auto"/>
      </w:pPr>
      <w:r>
        <w:separator/>
      </w:r>
    </w:p>
  </w:endnote>
  <w:endnote w:type="continuationSeparator" w:id="0">
    <w:p w14:paraId="4785D07D" w14:textId="77777777" w:rsidR="001D56EB" w:rsidRDefault="001D56E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1781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1781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B9E5" w14:textId="77777777" w:rsidR="001D56EB" w:rsidRDefault="001D56EB" w:rsidP="00404DCD">
      <w:pPr>
        <w:spacing w:after="0" w:line="240" w:lineRule="auto"/>
      </w:pPr>
      <w:r>
        <w:separator/>
      </w:r>
    </w:p>
  </w:footnote>
  <w:footnote w:type="continuationSeparator" w:id="0">
    <w:p w14:paraId="007B42D8" w14:textId="77777777" w:rsidR="001D56EB" w:rsidRDefault="001D56E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7FE79D7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43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983210">
    <w:abstractNumId w:val="1"/>
  </w:num>
  <w:num w:numId="2" w16cid:durableId="654916467">
    <w:abstractNumId w:val="0"/>
  </w:num>
  <w:num w:numId="3" w16cid:durableId="109532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6EB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50AE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9D8"/>
    <w:rsid w:val="00341F2C"/>
    <w:rsid w:val="00343E1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922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810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B7588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00E83"/>
    <w:rsid w:val="00714C62"/>
    <w:rsid w:val="00715BB3"/>
    <w:rsid w:val="00726D9D"/>
    <w:rsid w:val="00735613"/>
    <w:rsid w:val="00736963"/>
    <w:rsid w:val="00742DB4"/>
    <w:rsid w:val="00743F65"/>
    <w:rsid w:val="00745D48"/>
    <w:rsid w:val="00746D20"/>
    <w:rsid w:val="00746DC8"/>
    <w:rsid w:val="00750CDD"/>
    <w:rsid w:val="00751061"/>
    <w:rsid w:val="00760400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907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CA6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E683E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9687-7F08-40DD-8C7B-470998C8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2023-11-14T10:13:00Z</cp:lastPrinted>
  <dcterms:created xsi:type="dcterms:W3CDTF">2023-11-14T10:13:00Z</dcterms:created>
  <dcterms:modified xsi:type="dcterms:W3CDTF">2023-11-14T10:18:00Z</dcterms:modified>
</cp:coreProperties>
</file>